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3FA" w:rsidRDefault="002E53FA" w:rsidP="002E53FA">
      <w:pPr>
        <w:ind w:firstLineChars="500" w:firstLine="1807"/>
        <w:jc w:val="left"/>
        <w:rPr>
          <w:rFonts w:asciiTheme="minorEastAsia" w:hAnsiTheme="minorEastAsia" w:cs="仿宋_GB2312"/>
          <w:sz w:val="24"/>
        </w:rPr>
      </w:pPr>
      <w:r w:rsidRPr="00065977">
        <w:rPr>
          <w:rFonts w:asciiTheme="minorEastAsia" w:hAnsiTheme="minorEastAsia" w:hint="eastAsia"/>
          <w:b/>
          <w:bCs/>
          <w:sz w:val="36"/>
          <w:szCs w:val="36"/>
        </w:rPr>
        <w:t>压力容器日管控安全检查记录</w:t>
      </w:r>
    </w:p>
    <w:p w:rsidR="002E53FA" w:rsidRDefault="002E53FA" w:rsidP="002E53FA">
      <w:pPr>
        <w:jc w:val="left"/>
        <w:rPr>
          <w:rFonts w:asciiTheme="minorEastAsia" w:hAnsiTheme="minorEastAsia" w:cs="仿宋_GB2312"/>
          <w:sz w:val="24"/>
        </w:rPr>
      </w:pPr>
      <w:r>
        <w:rPr>
          <w:rFonts w:asciiTheme="minorEastAsia" w:hAnsiTheme="minorEastAsia" w:cs="仿宋_GB2312" w:hint="eastAsia"/>
          <w:sz w:val="24"/>
        </w:rPr>
        <w:t>检查日期：</w:t>
      </w:r>
      <w:r w:rsidR="00267676">
        <w:rPr>
          <w:rFonts w:asciiTheme="minorEastAsia" w:hAnsiTheme="minorEastAsia" w:cs="仿宋_GB2312" w:hint="eastAsia"/>
          <w:sz w:val="24"/>
        </w:rPr>
        <w:t xml:space="preserve">      </w:t>
      </w:r>
      <w:r>
        <w:rPr>
          <w:rFonts w:asciiTheme="minorEastAsia" w:hAnsiTheme="minorEastAsia" w:cs="仿宋_GB2312" w:hint="eastAsia"/>
          <w:sz w:val="24"/>
        </w:rPr>
        <w:t>年  月  日</w:t>
      </w:r>
      <w:r w:rsidR="00267676">
        <w:rPr>
          <w:rFonts w:asciiTheme="minorEastAsia" w:hAnsiTheme="minorEastAsia" w:cs="仿宋_GB2312" w:hint="eastAsia"/>
          <w:sz w:val="24"/>
        </w:rPr>
        <w:t xml:space="preserve">                 设备编号：</w:t>
      </w:r>
    </w:p>
    <w:tbl>
      <w:tblPr>
        <w:tblW w:w="9868" w:type="dxa"/>
        <w:jc w:val="center"/>
        <w:tblInd w:w="-6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1276"/>
        <w:gridCol w:w="4052"/>
        <w:gridCol w:w="1222"/>
        <w:gridCol w:w="1219"/>
        <w:gridCol w:w="1303"/>
      </w:tblGrid>
      <w:tr w:rsidR="002E53FA" w:rsidTr="007C6437">
        <w:trPr>
          <w:trHeight w:val="537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Default="002E53FA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Default="002E53FA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检查项目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Default="002E53FA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检查内容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Default="002E53FA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检查结果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Default="002E53FA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处理结果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Default="002E53FA" w:rsidP="00871CE6">
            <w:pPr>
              <w:jc w:val="center"/>
              <w:rPr>
                <w:b/>
                <w:bCs/>
                <w:sz w:val="24"/>
                <w:szCs w:val="32"/>
              </w:rPr>
            </w:pPr>
            <w:r>
              <w:rPr>
                <w:rFonts w:hint="eastAsia"/>
                <w:b/>
                <w:bCs/>
                <w:sz w:val="24"/>
                <w:szCs w:val="32"/>
              </w:rPr>
              <w:t>备注</w:t>
            </w:r>
          </w:p>
        </w:tc>
      </w:tr>
      <w:tr w:rsidR="00460D69" w:rsidTr="00056A4E">
        <w:trPr>
          <w:trHeight w:val="204"/>
          <w:jc w:val="center"/>
        </w:trPr>
        <w:tc>
          <w:tcPr>
            <w:tcW w:w="7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D69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1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D69" w:rsidRDefault="00460D69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>
              <w:rPr>
                <w:rFonts w:asciiTheme="minorEastAsia" w:hAnsiTheme="minorEastAsia" w:cs="仿宋_GB2312"/>
                <w:szCs w:val="21"/>
              </w:rPr>
              <w:t>人员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9C465C" w:rsidRDefault="009C465C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9C465C">
              <w:rPr>
                <w:rFonts w:ascii="Times New Roman" w:eastAsia="宋体" w:hAnsi="Times New Roman" w:cs="宋体" w:hint="eastAsia"/>
                <w:szCs w:val="21"/>
              </w:rPr>
              <w:t>是否按要求建立特种设备安全管理人员与作业人员管理制度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60D69" w:rsidTr="00056A4E">
        <w:trPr>
          <w:trHeight w:val="204"/>
          <w:jc w:val="center"/>
        </w:trPr>
        <w:tc>
          <w:tcPr>
            <w:tcW w:w="7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仿宋_GB2312" w:hint="eastAsia"/>
                <w:bCs/>
                <w:szCs w:val="21"/>
              </w:rPr>
              <w:t>作业人员是否按要求</w:t>
            </w:r>
            <w:r w:rsidR="009C465C">
              <w:rPr>
                <w:rFonts w:asciiTheme="minorEastAsia" w:hAnsiTheme="minorEastAsia" w:cs="仿宋_GB2312" w:hint="eastAsia"/>
                <w:bCs/>
                <w:szCs w:val="21"/>
              </w:rPr>
              <w:t>持证</w:t>
            </w:r>
            <w:r w:rsidR="009B54D9">
              <w:rPr>
                <w:rFonts w:asciiTheme="minorEastAsia" w:hAnsiTheme="minorEastAsia" w:cs="仿宋_GB2312" w:hint="eastAsia"/>
                <w:bCs/>
                <w:szCs w:val="21"/>
              </w:rPr>
              <w:t>，证件是否在有效期内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460D69" w:rsidTr="007C6437">
        <w:trPr>
          <w:trHeight w:val="136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仿宋_GB2312" w:hint="eastAsia"/>
                <w:bCs/>
                <w:szCs w:val="21"/>
              </w:rPr>
              <w:t>作业人员有无违章操作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D69" w:rsidRPr="007C6437" w:rsidRDefault="00460D69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692"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仿宋_GB2312" w:hint="eastAsia"/>
                <w:bCs/>
                <w:szCs w:val="21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C6437">
              <w:rPr>
                <w:rFonts w:asciiTheme="minorEastAsia" w:hAnsiTheme="minorEastAsia" w:cs="仿宋_GB2312" w:hint="eastAsia"/>
                <w:szCs w:val="21"/>
              </w:rPr>
              <w:t>设备本体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本体，接口（阀门、管路）、焊接接头等部位有无缺陷、泄漏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268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有膨胀要求的压力容器，膨胀是否受阻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490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压力容器与相邻管道或者构件有无异常振动、响声或者相互摩擦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211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保温隔热层破损，真空绝热层是否</w:t>
            </w:r>
            <w:proofErr w:type="gramStart"/>
            <w:r w:rsidRPr="007C6437">
              <w:rPr>
                <w:rFonts w:asciiTheme="minorEastAsia" w:hAnsiTheme="minorEastAsia" w:cs="Times New Roman" w:hint="eastAsia"/>
                <w:szCs w:val="21"/>
              </w:rPr>
              <w:t>潮湿跑冷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89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非金属衬里层：</w:t>
            </w:r>
            <w:proofErr w:type="gramStart"/>
            <w:r w:rsidRPr="007C6437">
              <w:rPr>
                <w:rFonts w:asciiTheme="minorEastAsia" w:hAnsiTheme="minorEastAsia" w:cs="Times New Roman" w:hint="eastAsia"/>
                <w:szCs w:val="21"/>
              </w:rPr>
              <w:t>搪</w:t>
            </w:r>
            <w:proofErr w:type="gramEnd"/>
            <w:r w:rsidRPr="007C6437">
              <w:rPr>
                <w:rFonts w:asciiTheme="minorEastAsia" w:hAnsiTheme="minorEastAsia" w:cs="Times New Roman" w:hint="eastAsia"/>
                <w:szCs w:val="21"/>
              </w:rPr>
              <w:t>玻璃、石墨、玻璃钢等是否损坏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232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支承或者支座变形、基础沉降、紧固螺栓有无松动等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210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运行期间有无超压、超温、超量等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12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检漏孔、信号孔有无泄漏。检漏孔是否通畅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312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有接地要求的容器，接地装置是否符合要求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322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铭牌、漆色、标志是否符合要求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6E74A0" w:rsidTr="002144CC">
        <w:trPr>
          <w:trHeight w:val="1090"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A0" w:rsidRPr="007C6437" w:rsidRDefault="006E74A0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仿宋_GB2312" w:hint="eastAsia"/>
                <w:bCs/>
                <w:szCs w:val="21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A0" w:rsidRPr="007C6437" w:rsidRDefault="006E74A0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C6437">
              <w:rPr>
                <w:rFonts w:asciiTheme="minorEastAsia" w:hAnsiTheme="minorEastAsia" w:cs="仿宋_GB2312" w:hint="eastAsia"/>
                <w:szCs w:val="21"/>
              </w:rPr>
              <w:t>安全附件或安全保护装置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A0" w:rsidRPr="007C6437" w:rsidRDefault="006E74A0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安全阀的铅封、校验标签是否缺失，是否在校验有效期内</w:t>
            </w:r>
            <w:r>
              <w:rPr>
                <w:rFonts w:asciiTheme="minorEastAsia" w:hAnsiTheme="minorEastAsia" w:cs="仿宋_GB2312" w:hint="eastAsia"/>
                <w:bCs/>
                <w:szCs w:val="21"/>
              </w:rPr>
              <w:t>；</w:t>
            </w:r>
            <w:r w:rsidRPr="007C6437">
              <w:rPr>
                <w:rFonts w:asciiTheme="minorEastAsia" w:hAnsiTheme="minorEastAsia" w:cs="Times New Roman" w:hint="eastAsia"/>
                <w:szCs w:val="21"/>
              </w:rPr>
              <w:t>安全阀根部</w:t>
            </w:r>
            <w:proofErr w:type="gramStart"/>
            <w:r w:rsidRPr="007C6437">
              <w:rPr>
                <w:rFonts w:asciiTheme="minorEastAsia" w:hAnsiTheme="minorEastAsia" w:cs="Times New Roman" w:hint="eastAsia"/>
                <w:szCs w:val="21"/>
              </w:rPr>
              <w:t>阀是否</w:t>
            </w:r>
            <w:proofErr w:type="gramEnd"/>
            <w:r w:rsidRPr="007C6437">
              <w:rPr>
                <w:rFonts w:asciiTheme="minorEastAsia" w:hAnsiTheme="minorEastAsia" w:cs="Times New Roman" w:hint="eastAsia"/>
                <w:szCs w:val="21"/>
              </w:rPr>
              <w:t>常开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A0" w:rsidRPr="006E74A0" w:rsidRDefault="006E74A0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A0" w:rsidRPr="007C6437" w:rsidRDefault="006E74A0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4A0" w:rsidRPr="007C6437" w:rsidRDefault="006E74A0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54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爆破片有无泄漏、方向是否正确，有无定期更换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68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压力表选型是否正确、是否在检定有效期内，刻度盘上有无指示工作压力的红线，压力表是否损坏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79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proofErr w:type="gramStart"/>
            <w:r w:rsidRPr="007C6437">
              <w:rPr>
                <w:rFonts w:asciiTheme="minorEastAsia" w:hAnsiTheme="minorEastAsia" w:cs="Times New Roman" w:hint="eastAsia"/>
                <w:szCs w:val="21"/>
              </w:rPr>
              <w:t>液位计选型</w:t>
            </w:r>
            <w:proofErr w:type="gramEnd"/>
            <w:r w:rsidRPr="007C6437">
              <w:rPr>
                <w:rFonts w:asciiTheme="minorEastAsia" w:hAnsiTheme="minorEastAsia" w:cs="Times New Roman" w:hint="eastAsia"/>
                <w:szCs w:val="21"/>
              </w:rPr>
              <w:t>是否正确，有无</w:t>
            </w:r>
            <w:proofErr w:type="gramStart"/>
            <w:r w:rsidRPr="007C6437">
              <w:rPr>
                <w:rFonts w:asciiTheme="minorEastAsia" w:hAnsiTheme="minorEastAsia" w:cs="Times New Roman" w:hint="eastAsia"/>
                <w:szCs w:val="21"/>
              </w:rPr>
              <w:t>无</w:t>
            </w:r>
            <w:proofErr w:type="gramEnd"/>
            <w:r w:rsidRPr="007C6437">
              <w:rPr>
                <w:rFonts w:asciiTheme="minorEastAsia" w:hAnsiTheme="minorEastAsia" w:cs="Times New Roman" w:hint="eastAsia"/>
                <w:szCs w:val="21"/>
              </w:rPr>
              <w:t>最高和最低安全液位的标志 ，液</w:t>
            </w:r>
            <w:proofErr w:type="gramStart"/>
            <w:r w:rsidRPr="007C6437">
              <w:rPr>
                <w:rFonts w:asciiTheme="minorEastAsia" w:hAnsiTheme="minorEastAsia" w:cs="Times New Roman" w:hint="eastAsia"/>
                <w:szCs w:val="21"/>
              </w:rPr>
              <w:t>位计是否</w:t>
            </w:r>
            <w:proofErr w:type="gramEnd"/>
            <w:r w:rsidRPr="007C6437">
              <w:rPr>
                <w:rFonts w:asciiTheme="minorEastAsia" w:hAnsiTheme="minorEastAsia" w:cs="Times New Roman" w:hint="eastAsia"/>
                <w:szCs w:val="21"/>
              </w:rPr>
              <w:t>存在泄漏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537"/>
          <w:jc w:val="center"/>
        </w:trPr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7D3F0F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kern w:val="0"/>
                <w:szCs w:val="21"/>
              </w:rPr>
              <w:t>快开门</w:t>
            </w:r>
            <w:proofErr w:type="gramStart"/>
            <w:r w:rsidRPr="007C6437">
              <w:rPr>
                <w:rFonts w:asciiTheme="minorEastAsia" w:hAnsiTheme="minorEastAsia" w:cs="Times New Roman" w:hint="eastAsia"/>
                <w:kern w:val="0"/>
                <w:szCs w:val="21"/>
              </w:rPr>
              <w:t>式压力</w:t>
            </w:r>
            <w:proofErr w:type="gramEnd"/>
            <w:r w:rsidRPr="007C6437">
              <w:rPr>
                <w:rFonts w:asciiTheme="minorEastAsia" w:hAnsiTheme="minorEastAsia" w:cs="Times New Roman" w:hint="eastAsia"/>
                <w:kern w:val="0"/>
                <w:szCs w:val="21"/>
              </w:rPr>
              <w:t>容器专项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快开门安全联锁装置是否符合要求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630"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7D3F0F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kern w:val="0"/>
                <w:szCs w:val="21"/>
              </w:rPr>
              <w:t>医用氧舱专项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医用氧气加压氧舱舱内导静电装置的连接是否有效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530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有机玻璃材料有无划伤、劣化、银纹等缺陷以及泄漏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416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照明装置（含应急照明装置）、视频监控装置、通讯对讲装置、应急呼叫装置、测氧仪、温度调节和加湿装置是否有效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405"/>
          <w:jc w:val="center"/>
        </w:trPr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7D3F0F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kern w:val="0"/>
                <w:szCs w:val="21"/>
              </w:rPr>
              <w:t>移动式压力容器专项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仿宋_GB2312"/>
                <w:bCs/>
                <w:szCs w:val="21"/>
              </w:rPr>
            </w:pPr>
            <w:r w:rsidRPr="007C6437">
              <w:rPr>
                <w:rFonts w:asciiTheme="minorEastAsia" w:hAnsiTheme="minorEastAsia" w:cs="宋体" w:hint="eastAsia"/>
                <w:bCs/>
                <w:szCs w:val="21"/>
              </w:rPr>
              <w:t>每班配备充装人员及检查人员是否符合要求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215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宋体" w:hint="eastAsia"/>
                <w:bCs/>
                <w:szCs w:val="21"/>
              </w:rPr>
              <w:t>移动式压力容器卸载人员有无特种设备作业人员资格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49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宋体" w:hint="eastAsia"/>
                <w:bCs/>
                <w:szCs w:val="21"/>
              </w:rPr>
              <w:t>有无使用移动式压力容器充装非使用登记介质情况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583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宋体" w:hint="eastAsia"/>
                <w:bCs/>
                <w:szCs w:val="21"/>
              </w:rPr>
              <w:t>移动式压力容器罐体的关闭装置在运输过程中是否处于闭</w:t>
            </w:r>
            <w:proofErr w:type="gramStart"/>
            <w:r w:rsidRPr="007C6437">
              <w:rPr>
                <w:rFonts w:asciiTheme="minorEastAsia" w:hAnsiTheme="minorEastAsia" w:cs="宋体" w:hint="eastAsia"/>
                <w:bCs/>
                <w:szCs w:val="21"/>
              </w:rPr>
              <w:t>止状态</w:t>
            </w:r>
            <w:proofErr w:type="gramEnd"/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237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宋体" w:hint="eastAsia"/>
                <w:bCs/>
                <w:szCs w:val="21"/>
              </w:rPr>
              <w:t>是否存在移动式压力容器超速行驶、运输剧毒化学品未按审批路线、时段行驶情况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215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是否在非应急救援情况，移动式压力容器之间相互装卸作业，移动式压力容器直接向气瓶进行充装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48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zCs w:val="21"/>
              </w:rPr>
              <w:t>未经许可、超许可证有效期、超许可范围、不再具备许可条件进行充装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74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pacing w:val="6"/>
                <w:szCs w:val="21"/>
              </w:rPr>
              <w:t>未严格执行装卸前后检查、装卸过程控制，装卸记录不规范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60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pacing w:val="6"/>
                <w:szCs w:val="21"/>
              </w:rPr>
              <w:t>未按安全技术规范要求</w:t>
            </w:r>
            <w:r w:rsidRPr="007C6437">
              <w:rPr>
                <w:rFonts w:asciiTheme="minorEastAsia" w:hAnsiTheme="minorEastAsia" w:cs="Times New Roman"/>
                <w:spacing w:val="6"/>
                <w:szCs w:val="21"/>
              </w:rPr>
              <w:t>建立并使用</w:t>
            </w:r>
            <w:r w:rsidRPr="007C6437">
              <w:rPr>
                <w:rFonts w:asciiTheme="minorEastAsia" w:hAnsiTheme="minorEastAsia" w:cs="Times New Roman" w:hint="eastAsia"/>
                <w:spacing w:val="6"/>
                <w:szCs w:val="21"/>
              </w:rPr>
              <w:t>移动式压力容器</w:t>
            </w:r>
            <w:r w:rsidRPr="007C6437">
              <w:rPr>
                <w:rFonts w:asciiTheme="minorEastAsia" w:hAnsiTheme="minorEastAsia" w:cs="Times New Roman"/>
                <w:spacing w:val="6"/>
                <w:szCs w:val="21"/>
              </w:rPr>
              <w:t>充装质量追溯信息系统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373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宋体"/>
                <w:bCs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pacing w:val="6"/>
                <w:szCs w:val="21"/>
              </w:rPr>
              <w:t>装卸用管不符合有关要求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261"/>
          <w:jc w:val="center"/>
        </w:trPr>
        <w:tc>
          <w:tcPr>
            <w:tcW w:w="7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 w:cs="Times New Roman"/>
                <w:spacing w:val="6"/>
                <w:szCs w:val="21"/>
              </w:rPr>
            </w:pPr>
            <w:r w:rsidRPr="007C6437">
              <w:rPr>
                <w:rFonts w:asciiTheme="minorEastAsia" w:hAnsiTheme="minorEastAsia" w:cs="Times New Roman" w:hint="eastAsia"/>
                <w:spacing w:val="6"/>
                <w:szCs w:val="21"/>
              </w:rPr>
              <w:t>在禁止装卸作业情境下（如恶劣天气、异常工况等）继续作业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3FA" w:rsidRPr="007C6437" w:rsidRDefault="002E53FA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7C6437" w:rsidTr="007C6437">
        <w:trPr>
          <w:trHeight w:val="261"/>
          <w:jc w:val="center"/>
        </w:trPr>
        <w:tc>
          <w:tcPr>
            <w:tcW w:w="7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37" w:rsidRPr="007C6437" w:rsidRDefault="007D3F0F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  <w:r>
              <w:rPr>
                <w:rFonts w:asciiTheme="minorEastAsia" w:hAnsiTheme="minorEastAsia" w:cs="仿宋_GB2312" w:hint="eastAsia"/>
                <w:bCs/>
                <w:szCs w:val="21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37" w:rsidRPr="007C6437" w:rsidRDefault="007C6437" w:rsidP="00871CE6">
            <w:pPr>
              <w:jc w:val="center"/>
              <w:rPr>
                <w:rFonts w:asciiTheme="minorEastAsia" w:hAnsiTheme="minorEastAsia" w:cs="Times New Roman"/>
                <w:kern w:val="0"/>
                <w:szCs w:val="21"/>
              </w:rPr>
            </w:pPr>
            <w:r w:rsidRPr="006073CE">
              <w:rPr>
                <w:rFonts w:asciiTheme="minorEastAsia" w:hAnsiTheme="minorEastAsia"/>
              </w:rPr>
              <w:t>其他异常情况及采取措施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37" w:rsidRPr="007C6437" w:rsidRDefault="007C6437" w:rsidP="00871CE6">
            <w:pPr>
              <w:jc w:val="left"/>
              <w:rPr>
                <w:rFonts w:asciiTheme="minorEastAsia" w:hAnsiTheme="minorEastAsia" w:cs="Times New Roman"/>
                <w:spacing w:val="6"/>
                <w:szCs w:val="21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37" w:rsidRPr="007C6437" w:rsidRDefault="007C6437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37" w:rsidRPr="007C6437" w:rsidRDefault="007C6437" w:rsidP="00871CE6">
            <w:pPr>
              <w:jc w:val="center"/>
              <w:rPr>
                <w:rFonts w:asciiTheme="minorEastAsia" w:hAnsiTheme="minorEastAsia" w:cs="仿宋_GB2312"/>
                <w:bCs/>
                <w:szCs w:val="21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437" w:rsidRPr="007C6437" w:rsidRDefault="007C6437" w:rsidP="00871CE6">
            <w:pPr>
              <w:jc w:val="center"/>
              <w:rPr>
                <w:rFonts w:asciiTheme="minorEastAsia" w:hAnsiTheme="minorEastAsia" w:cs="仿宋_GB2312"/>
                <w:b/>
                <w:bCs/>
                <w:szCs w:val="21"/>
              </w:rPr>
            </w:pPr>
          </w:p>
        </w:tc>
      </w:tr>
      <w:tr w:rsidR="002E53FA" w:rsidTr="007C6437">
        <w:trPr>
          <w:trHeight w:val="1809"/>
          <w:jc w:val="center"/>
        </w:trPr>
        <w:tc>
          <w:tcPr>
            <w:tcW w:w="9868" w:type="dxa"/>
            <w:gridSpan w:val="6"/>
            <w:vAlign w:val="center"/>
          </w:tcPr>
          <w:p w:rsidR="002E53FA" w:rsidRPr="007C6437" w:rsidRDefault="002E53FA" w:rsidP="00871CE6">
            <w:pPr>
              <w:jc w:val="left"/>
              <w:rPr>
                <w:rFonts w:asciiTheme="minorEastAsia" w:hAnsiTheme="minorEastAsia"/>
                <w:szCs w:val="21"/>
              </w:rPr>
            </w:pPr>
            <w:r w:rsidRPr="007C6437">
              <w:rPr>
                <w:rFonts w:asciiTheme="minorEastAsia" w:hAnsiTheme="minorEastAsia" w:hint="eastAsia"/>
                <w:szCs w:val="21"/>
              </w:rPr>
              <w:t>采取的防范措施：</w:t>
            </w:r>
          </w:p>
          <w:p w:rsidR="002E53FA" w:rsidRPr="007C6437" w:rsidRDefault="002E53FA" w:rsidP="00871CE6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2E53FA" w:rsidRPr="007C6437" w:rsidRDefault="002E53FA" w:rsidP="00871CE6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2E53FA" w:rsidRPr="007C6437" w:rsidRDefault="002E53FA" w:rsidP="00871CE6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2E53FA" w:rsidRPr="007C6437" w:rsidRDefault="002E53FA" w:rsidP="00871CE6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2E53FA" w:rsidRPr="007C6437" w:rsidRDefault="002E53FA" w:rsidP="00871CE6">
            <w:pPr>
              <w:jc w:val="center"/>
              <w:rPr>
                <w:rFonts w:asciiTheme="minorEastAsia" w:hAnsiTheme="minorEastAsia"/>
                <w:szCs w:val="21"/>
              </w:rPr>
            </w:pPr>
          </w:p>
          <w:p w:rsidR="002E53FA" w:rsidRDefault="002E53FA" w:rsidP="00871CE6">
            <w:pPr>
              <w:jc w:val="center"/>
              <w:rPr>
                <w:rFonts w:asciiTheme="minorEastAsia" w:hAnsiTheme="minorEastAsia" w:hint="eastAsia"/>
                <w:szCs w:val="21"/>
              </w:rPr>
            </w:pPr>
          </w:p>
          <w:p w:rsidR="00A52FCD" w:rsidRDefault="00A52FCD" w:rsidP="00A52FCD">
            <w:pPr>
              <w:pStyle w:val="a0"/>
              <w:ind w:firstLine="210"/>
              <w:rPr>
                <w:rFonts w:hint="eastAsia"/>
              </w:rPr>
            </w:pPr>
          </w:p>
          <w:p w:rsidR="00A52FCD" w:rsidRDefault="00A52FCD" w:rsidP="00A52FCD">
            <w:pPr>
              <w:pStyle w:val="a0"/>
              <w:ind w:firstLine="210"/>
              <w:rPr>
                <w:rFonts w:hint="eastAsia"/>
              </w:rPr>
            </w:pPr>
          </w:p>
          <w:p w:rsidR="00A52FCD" w:rsidRPr="00A52FCD" w:rsidRDefault="00A52FCD" w:rsidP="00A52FCD">
            <w:pPr>
              <w:pStyle w:val="a0"/>
              <w:ind w:firstLine="210"/>
            </w:pPr>
          </w:p>
          <w:p w:rsidR="002E53FA" w:rsidRPr="007C6437" w:rsidRDefault="002E53FA" w:rsidP="00A52FCD">
            <w:pPr>
              <w:rPr>
                <w:rFonts w:asciiTheme="minorEastAsia" w:hAnsiTheme="minorEastAsia"/>
                <w:szCs w:val="21"/>
              </w:rPr>
            </w:pPr>
            <w:r w:rsidRPr="007C6437">
              <w:rPr>
                <w:rFonts w:asciiTheme="minorEastAsia" w:hAnsiTheme="minorEastAsia" w:hint="eastAsia"/>
                <w:bCs/>
                <w:szCs w:val="21"/>
              </w:rPr>
              <w:t>安全员：</w:t>
            </w:r>
          </w:p>
        </w:tc>
      </w:tr>
    </w:tbl>
    <w:p w:rsidR="001C684B" w:rsidRDefault="002E53FA" w:rsidP="002E53FA">
      <w:pPr>
        <w:pStyle w:val="a7"/>
        <w:rPr>
          <w:rFonts w:asciiTheme="minorEastAsia" w:eastAsiaTheme="minorEastAsia" w:hAnsiTheme="minorEastAsia"/>
          <w:sz w:val="18"/>
          <w:szCs w:val="18"/>
        </w:rPr>
      </w:pPr>
      <w:bookmarkStart w:id="0" w:name="_GoBack"/>
      <w:bookmarkEnd w:id="0"/>
      <w:r w:rsidRPr="00065977">
        <w:rPr>
          <w:rFonts w:asciiTheme="minorEastAsia" w:eastAsiaTheme="minorEastAsia" w:hAnsiTheme="minorEastAsia"/>
          <w:sz w:val="18"/>
          <w:szCs w:val="18"/>
        </w:rPr>
        <w:t>注：</w:t>
      </w:r>
      <w:r w:rsidRPr="00065977">
        <w:rPr>
          <w:rFonts w:asciiTheme="minorEastAsia" w:eastAsiaTheme="minorEastAsia" w:hAnsiTheme="minorEastAsia" w:hint="eastAsia"/>
          <w:sz w:val="18"/>
          <w:szCs w:val="18"/>
        </w:rPr>
        <w:t xml:space="preserve"> 1.以上检查结果合格直接打“√”，若有不合格则在“检查结果”栏内填写不合格具体情况，同时填写处理结果。</w:t>
      </w:r>
    </w:p>
    <w:p w:rsidR="002E53FA" w:rsidRPr="00065977" w:rsidRDefault="002E53FA" w:rsidP="001C684B">
      <w:pPr>
        <w:pStyle w:val="a7"/>
        <w:ind w:firstLineChars="300" w:firstLine="540"/>
        <w:rPr>
          <w:rFonts w:asciiTheme="minorEastAsia" w:eastAsiaTheme="minorEastAsia" w:hAnsiTheme="minorEastAsia"/>
          <w:sz w:val="18"/>
          <w:szCs w:val="18"/>
        </w:rPr>
      </w:pPr>
      <w:r w:rsidRPr="00065977">
        <w:rPr>
          <w:rFonts w:asciiTheme="minorEastAsia" w:eastAsiaTheme="minorEastAsia" w:hAnsiTheme="minorEastAsia" w:hint="eastAsia"/>
          <w:sz w:val="18"/>
          <w:szCs w:val="18"/>
        </w:rPr>
        <w:t>2.</w:t>
      </w:r>
      <w:r w:rsidRPr="00065977">
        <w:rPr>
          <w:rFonts w:asciiTheme="minorEastAsia" w:eastAsiaTheme="minorEastAsia" w:hAnsiTheme="minorEastAsia"/>
          <w:sz w:val="18"/>
          <w:szCs w:val="18"/>
        </w:rPr>
        <w:t>本记录表为通用要求，使用单位应根据设备实际运行状况</w:t>
      </w:r>
      <w:r w:rsidRPr="0086003A">
        <w:rPr>
          <w:rFonts w:asciiTheme="minorEastAsia" w:eastAsiaTheme="minorEastAsia" w:hAnsiTheme="minorEastAsia"/>
          <w:sz w:val="18"/>
          <w:szCs w:val="18"/>
        </w:rPr>
        <w:t>增加</w:t>
      </w:r>
      <w:r w:rsidR="0086003A" w:rsidRPr="0086003A">
        <w:rPr>
          <w:rFonts w:asciiTheme="minorEastAsia" w:hAnsiTheme="minorEastAsia" w:hint="eastAsia"/>
          <w:kern w:val="0"/>
          <w:sz w:val="18"/>
          <w:szCs w:val="18"/>
        </w:rPr>
        <w:t>检查项目</w:t>
      </w:r>
      <w:r w:rsidRPr="00065977">
        <w:rPr>
          <w:rFonts w:asciiTheme="minorEastAsia" w:eastAsiaTheme="minorEastAsia" w:hAnsiTheme="minorEastAsia"/>
          <w:sz w:val="18"/>
          <w:szCs w:val="18"/>
        </w:rPr>
        <w:t>。</w:t>
      </w:r>
    </w:p>
    <w:p w:rsidR="003151CC" w:rsidRPr="002E53FA" w:rsidRDefault="003151CC"/>
    <w:sectPr w:rsidR="003151CC" w:rsidRPr="002E53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4B9" w:rsidRDefault="00AE24B9" w:rsidP="002E53FA">
      <w:r>
        <w:separator/>
      </w:r>
    </w:p>
  </w:endnote>
  <w:endnote w:type="continuationSeparator" w:id="0">
    <w:p w:rsidR="00AE24B9" w:rsidRDefault="00AE24B9" w:rsidP="002E5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B9" w:rsidRDefault="00AE24B9" w:rsidP="002E53FA">
      <w:r>
        <w:separator/>
      </w:r>
    </w:p>
  </w:footnote>
  <w:footnote w:type="continuationSeparator" w:id="0">
    <w:p w:rsidR="00AE24B9" w:rsidRDefault="00AE24B9" w:rsidP="002E53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57B"/>
    <w:rsid w:val="001C684B"/>
    <w:rsid w:val="00267676"/>
    <w:rsid w:val="002E53FA"/>
    <w:rsid w:val="003151CC"/>
    <w:rsid w:val="00460D69"/>
    <w:rsid w:val="006E74A0"/>
    <w:rsid w:val="007C6437"/>
    <w:rsid w:val="007D3F0F"/>
    <w:rsid w:val="0086003A"/>
    <w:rsid w:val="009B54D9"/>
    <w:rsid w:val="009C465C"/>
    <w:rsid w:val="00A52FCD"/>
    <w:rsid w:val="00AE24B9"/>
    <w:rsid w:val="00DB1C10"/>
    <w:rsid w:val="00F7157B"/>
    <w:rsid w:val="00F87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E53FA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E5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E53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5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E53FA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2E53FA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2E53FA"/>
  </w:style>
  <w:style w:type="paragraph" w:styleId="a0">
    <w:name w:val="Body Text First Indent"/>
    <w:basedOn w:val="a6"/>
    <w:link w:val="Char2"/>
    <w:uiPriority w:val="99"/>
    <w:semiHidden/>
    <w:unhideWhenUsed/>
    <w:rsid w:val="002E53FA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semiHidden/>
    <w:rsid w:val="002E53FA"/>
  </w:style>
  <w:style w:type="paragraph" w:styleId="a7">
    <w:name w:val="No Spacing"/>
    <w:uiPriority w:val="1"/>
    <w:qFormat/>
    <w:rsid w:val="002E53FA"/>
    <w:pPr>
      <w:widowControl w:val="0"/>
      <w:jc w:val="both"/>
    </w:pPr>
    <w:rPr>
      <w:rFonts w:ascii="Times New Roman" w:eastAsia="宋体" w:hAnsi="Times New Roman" w:cs="Times New Roman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2E53FA"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2E53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2E53F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E53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2E53FA"/>
    <w:rPr>
      <w:sz w:val="18"/>
      <w:szCs w:val="18"/>
    </w:rPr>
  </w:style>
  <w:style w:type="paragraph" w:styleId="a6">
    <w:name w:val="Body Text"/>
    <w:basedOn w:val="a"/>
    <w:link w:val="Char1"/>
    <w:uiPriority w:val="99"/>
    <w:semiHidden/>
    <w:unhideWhenUsed/>
    <w:rsid w:val="002E53FA"/>
    <w:pPr>
      <w:spacing w:after="120"/>
    </w:pPr>
  </w:style>
  <w:style w:type="character" w:customStyle="1" w:styleId="Char1">
    <w:name w:val="正文文本 Char"/>
    <w:basedOn w:val="a1"/>
    <w:link w:val="a6"/>
    <w:uiPriority w:val="99"/>
    <w:semiHidden/>
    <w:rsid w:val="002E53FA"/>
  </w:style>
  <w:style w:type="paragraph" w:styleId="a0">
    <w:name w:val="Body Text First Indent"/>
    <w:basedOn w:val="a6"/>
    <w:link w:val="Char2"/>
    <w:uiPriority w:val="99"/>
    <w:semiHidden/>
    <w:unhideWhenUsed/>
    <w:rsid w:val="002E53FA"/>
    <w:pPr>
      <w:ind w:firstLineChars="100" w:firstLine="420"/>
    </w:pPr>
  </w:style>
  <w:style w:type="character" w:customStyle="1" w:styleId="Char2">
    <w:name w:val="正文首行缩进 Char"/>
    <w:basedOn w:val="Char1"/>
    <w:link w:val="a0"/>
    <w:uiPriority w:val="99"/>
    <w:semiHidden/>
    <w:rsid w:val="002E53FA"/>
  </w:style>
  <w:style w:type="paragraph" w:styleId="a7">
    <w:name w:val="No Spacing"/>
    <w:uiPriority w:val="1"/>
    <w:qFormat/>
    <w:rsid w:val="002E53FA"/>
    <w:pPr>
      <w:widowControl w:val="0"/>
      <w:jc w:val="both"/>
    </w:pPr>
    <w:rPr>
      <w:rFonts w:ascii="Times New Roman" w:eastAsia="宋体" w:hAnsi="Times New Roman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13</cp:revision>
  <dcterms:created xsi:type="dcterms:W3CDTF">2023-08-23T03:50:00Z</dcterms:created>
  <dcterms:modified xsi:type="dcterms:W3CDTF">2023-08-23T04:54:00Z</dcterms:modified>
</cp:coreProperties>
</file>